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5D" w:rsidRPr="00AE68B7" w:rsidRDefault="00923C1F" w:rsidP="0085465D">
      <w:pPr>
        <w:ind w:right="-1"/>
        <w:jc w:val="center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ЗАПРОС</w:t>
      </w:r>
      <w:r w:rsidR="0085465D" w:rsidRPr="00AE68B7">
        <w:rPr>
          <w:b/>
          <w:bCs/>
          <w:sz w:val="28"/>
          <w:lang w:val="be-BY"/>
        </w:rPr>
        <w:t xml:space="preserve"> НА РАСПРЕДЕЛЕНИЕ</w:t>
      </w:r>
    </w:p>
    <w:p w:rsidR="0085465D" w:rsidRPr="00AE68B7" w:rsidRDefault="0085465D" w:rsidP="0085465D">
      <w:pPr>
        <w:ind w:right="-1"/>
        <w:jc w:val="center"/>
        <w:rPr>
          <w:b/>
          <w:bCs/>
          <w:sz w:val="28"/>
        </w:rPr>
      </w:pPr>
      <w:r w:rsidRPr="00AE68B7">
        <w:rPr>
          <w:b/>
          <w:bCs/>
          <w:sz w:val="28"/>
          <w:lang w:val="be-BY"/>
        </w:rPr>
        <w:t>выпускников</w:t>
      </w:r>
    </w:p>
    <w:p w:rsidR="0085465D" w:rsidRDefault="0085465D" w:rsidP="0085465D">
      <w:pPr>
        <w:ind w:right="-1"/>
        <w:jc w:val="center"/>
        <w:rPr>
          <w:b/>
          <w:bCs/>
          <w:sz w:val="28"/>
        </w:rPr>
      </w:pPr>
      <w:r w:rsidRPr="00AE68B7">
        <w:rPr>
          <w:b/>
          <w:bCs/>
          <w:sz w:val="28"/>
        </w:rPr>
        <w:t>У</w:t>
      </w:r>
      <w:r>
        <w:rPr>
          <w:b/>
          <w:bCs/>
          <w:sz w:val="28"/>
        </w:rPr>
        <w:t>чреждение образования</w:t>
      </w:r>
    </w:p>
    <w:p w:rsidR="0085465D" w:rsidRDefault="0085465D" w:rsidP="0085465D">
      <w:pPr>
        <w:ind w:right="-1"/>
        <w:jc w:val="center"/>
        <w:rPr>
          <w:b/>
          <w:bCs/>
          <w:sz w:val="28"/>
        </w:rPr>
      </w:pPr>
      <w:r w:rsidRPr="00AE68B7">
        <w:rPr>
          <w:b/>
          <w:bCs/>
          <w:sz w:val="28"/>
        </w:rPr>
        <w:t xml:space="preserve">«Гродненский государственный </w:t>
      </w:r>
      <w:r>
        <w:rPr>
          <w:b/>
          <w:bCs/>
          <w:sz w:val="28"/>
        </w:rPr>
        <w:t xml:space="preserve">аграрный </w:t>
      </w:r>
      <w:r w:rsidRPr="00AE68B7">
        <w:rPr>
          <w:b/>
          <w:bCs/>
          <w:sz w:val="28"/>
        </w:rPr>
        <w:t>университет»</w:t>
      </w:r>
    </w:p>
    <w:p w:rsidR="0085465D" w:rsidRPr="00AE68B7" w:rsidRDefault="0085465D" w:rsidP="0085465D">
      <w:pPr>
        <w:ind w:right="-1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8"/>
        <w:gridCol w:w="3703"/>
      </w:tblGrid>
      <w:tr w:rsidR="0085465D" w:rsidRPr="00AE68B7" w:rsidTr="00F17E7E">
        <w:trPr>
          <w:cantSplit/>
        </w:trPr>
        <w:tc>
          <w:tcPr>
            <w:tcW w:w="9571" w:type="dxa"/>
            <w:gridSpan w:val="2"/>
          </w:tcPr>
          <w:p w:rsidR="0085465D" w:rsidRPr="00AE68B7" w:rsidRDefault="0085465D" w:rsidP="00F17E7E">
            <w:pPr>
              <w:ind w:right="-1"/>
              <w:jc w:val="center"/>
              <w:rPr>
                <w:b/>
                <w:bCs/>
                <w:sz w:val="28"/>
                <w:lang w:val="be-BY"/>
              </w:rPr>
            </w:pPr>
            <w:r w:rsidRPr="00AE68B7">
              <w:rPr>
                <w:b/>
                <w:bCs/>
                <w:sz w:val="28"/>
                <w:lang w:val="be-BY"/>
              </w:rPr>
              <w:t>1. Сведения об организации</w:t>
            </w: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Полное наименование юридического лица, организационно-правовая форма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Юридический адрес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Основной вид деятельности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DB766D" w:rsidRPr="00AE68B7" w:rsidTr="00F17E7E">
        <w:tc>
          <w:tcPr>
            <w:tcW w:w="5868" w:type="dxa"/>
          </w:tcPr>
          <w:p w:rsidR="00DB766D" w:rsidRPr="00AE68B7" w:rsidRDefault="00DB766D" w:rsidP="00F17E7E">
            <w:pPr>
              <w:ind w:right="-1"/>
              <w:jc w:val="both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Форма собственности</w:t>
            </w:r>
          </w:p>
        </w:tc>
        <w:tc>
          <w:tcPr>
            <w:tcW w:w="3703" w:type="dxa"/>
          </w:tcPr>
          <w:p w:rsidR="00DB766D" w:rsidRPr="00AE68B7" w:rsidRDefault="00DB766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Контактная информация отдела кадров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rPr>
          <w:cantSplit/>
        </w:trPr>
        <w:tc>
          <w:tcPr>
            <w:tcW w:w="9571" w:type="dxa"/>
            <w:gridSpan w:val="2"/>
          </w:tcPr>
          <w:p w:rsidR="0085465D" w:rsidRPr="00AE68B7" w:rsidRDefault="0085465D" w:rsidP="00F17E7E">
            <w:pPr>
              <w:ind w:right="-1"/>
              <w:jc w:val="center"/>
              <w:rPr>
                <w:b/>
                <w:bCs/>
                <w:sz w:val="28"/>
                <w:lang w:val="be-BY"/>
              </w:rPr>
            </w:pPr>
            <w:r w:rsidRPr="00AE68B7">
              <w:rPr>
                <w:b/>
                <w:bCs/>
                <w:sz w:val="28"/>
                <w:lang w:val="be-BY"/>
              </w:rPr>
              <w:t>2. Сведения о предлагаемой работе</w:t>
            </w: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vertAlign w:val="superscript"/>
                <w:lang w:val="be-BY"/>
              </w:rPr>
            </w:pPr>
            <w:r w:rsidRPr="00AE68B7">
              <w:rPr>
                <w:sz w:val="28"/>
                <w:lang w:val="be-BY"/>
              </w:rPr>
              <w:t>Должность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Структурное подразделение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Адрес места работы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en-US"/>
              </w:rPr>
            </w:pPr>
            <w:r w:rsidRPr="00AE68B7">
              <w:rPr>
                <w:sz w:val="28"/>
                <w:lang w:val="en-US"/>
              </w:rPr>
              <w:t>e-mail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ФИО,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vertAlign w:val="superscript"/>
                <w:lang w:val="be-BY"/>
              </w:rPr>
            </w:pPr>
            <w:r w:rsidRPr="00AE68B7">
              <w:rPr>
                <w:sz w:val="28"/>
                <w:lang w:val="be-BY"/>
              </w:rPr>
              <w:t>Обоснование потребности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Основные функциональные обязанности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vertAlign w:val="superscript"/>
                <w:lang w:val="be-BY"/>
              </w:rPr>
            </w:pPr>
            <w:r w:rsidRPr="00AE68B7">
              <w:rPr>
                <w:sz w:val="28"/>
                <w:lang w:val="be-BY"/>
              </w:rPr>
              <w:t>Квалификационные требования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vertAlign w:val="superscript"/>
                <w:lang w:val="be-BY"/>
              </w:rPr>
            </w:pPr>
            <w:r w:rsidRPr="00AE68B7">
              <w:rPr>
                <w:sz w:val="28"/>
                <w:lang w:val="be-BY"/>
              </w:rPr>
              <w:t>Дополнительные требования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Заработная плата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Предоставление жилья или условия по найму жилья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Дополнительный социальный пакет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Возможности повышения квалификации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  <w:r w:rsidRPr="00AE68B7">
              <w:rPr>
                <w:sz w:val="28"/>
                <w:lang w:val="be-BY"/>
              </w:rPr>
              <w:t>Форма найма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rPr>
          <w:cantSplit/>
        </w:trPr>
        <w:tc>
          <w:tcPr>
            <w:tcW w:w="9571" w:type="dxa"/>
            <w:gridSpan w:val="2"/>
          </w:tcPr>
          <w:p w:rsidR="0085465D" w:rsidRPr="00AE68B7" w:rsidRDefault="0085465D" w:rsidP="00F17E7E">
            <w:pPr>
              <w:ind w:right="-1"/>
              <w:jc w:val="center"/>
              <w:rPr>
                <w:b/>
                <w:bCs/>
                <w:sz w:val="28"/>
                <w:vertAlign w:val="superscript"/>
                <w:lang w:val="be-BY"/>
              </w:rPr>
            </w:pPr>
            <w:r w:rsidRPr="00AE68B7">
              <w:rPr>
                <w:b/>
                <w:bCs/>
                <w:sz w:val="28"/>
                <w:lang w:val="be-BY"/>
              </w:rPr>
              <w:t>3. Кандидатура на должность</w:t>
            </w:r>
            <w:r w:rsidRPr="00AE68B7">
              <w:rPr>
                <w:b/>
                <w:bCs/>
                <w:sz w:val="28"/>
                <w:vertAlign w:val="superscript"/>
                <w:lang w:val="be-BY"/>
              </w:rPr>
              <w:t>5</w:t>
            </w: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</w:rPr>
            </w:pPr>
            <w:r w:rsidRPr="00AE68B7">
              <w:rPr>
                <w:sz w:val="28"/>
                <w:lang w:val="be-BY"/>
              </w:rPr>
              <w:t>ФИО выпускника, наименование факультета, специальности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  <w:tr w:rsidR="0085465D" w:rsidRPr="00AE68B7" w:rsidTr="00F17E7E">
        <w:tc>
          <w:tcPr>
            <w:tcW w:w="5868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vertAlign w:val="superscript"/>
                <w:lang w:val="be-BY"/>
              </w:rPr>
            </w:pPr>
            <w:r w:rsidRPr="00AE68B7">
              <w:rPr>
                <w:sz w:val="28"/>
                <w:lang w:val="be-BY"/>
              </w:rPr>
              <w:t>Примечание</w:t>
            </w:r>
          </w:p>
        </w:tc>
        <w:tc>
          <w:tcPr>
            <w:tcW w:w="3703" w:type="dxa"/>
          </w:tcPr>
          <w:p w:rsidR="0085465D" w:rsidRPr="00AE68B7" w:rsidRDefault="0085465D" w:rsidP="00F17E7E">
            <w:pPr>
              <w:ind w:right="-1"/>
              <w:jc w:val="both"/>
              <w:rPr>
                <w:sz w:val="28"/>
                <w:lang w:val="be-BY"/>
              </w:rPr>
            </w:pPr>
          </w:p>
        </w:tc>
      </w:tr>
    </w:tbl>
    <w:p w:rsidR="0085465D" w:rsidRPr="00F10CD8" w:rsidRDefault="0085465D" w:rsidP="0085465D">
      <w:pPr>
        <w:ind w:right="-1"/>
        <w:jc w:val="both"/>
        <w:rPr>
          <w:sz w:val="8"/>
          <w:szCs w:val="8"/>
          <w:lang w:val="be-BY"/>
        </w:rPr>
      </w:pPr>
    </w:p>
    <w:p w:rsidR="0085465D" w:rsidRDefault="0085465D" w:rsidP="0085465D">
      <w:pPr>
        <w:ind w:right="-1"/>
        <w:jc w:val="both"/>
        <w:rPr>
          <w:sz w:val="28"/>
        </w:rPr>
      </w:pPr>
    </w:p>
    <w:p w:rsidR="0085465D" w:rsidRPr="00AE68B7" w:rsidRDefault="0085465D" w:rsidP="0085465D">
      <w:pPr>
        <w:ind w:right="-1"/>
        <w:jc w:val="both"/>
        <w:rPr>
          <w:sz w:val="28"/>
        </w:rPr>
      </w:pPr>
      <w:r w:rsidRPr="00AE68B7">
        <w:rPr>
          <w:sz w:val="28"/>
        </w:rPr>
        <w:t>Руководитель предприятия</w:t>
      </w:r>
    </w:p>
    <w:p w:rsidR="0085465D" w:rsidRPr="00AE68B7" w:rsidRDefault="0085465D" w:rsidP="0085465D">
      <w:pPr>
        <w:ind w:right="-1"/>
        <w:jc w:val="both"/>
        <w:rPr>
          <w:sz w:val="28"/>
        </w:rPr>
      </w:pPr>
      <w:r w:rsidRPr="00AE68B7">
        <w:rPr>
          <w:sz w:val="28"/>
        </w:rPr>
        <w:t xml:space="preserve">                                                            М.П.</w:t>
      </w:r>
    </w:p>
    <w:p w:rsidR="0085465D" w:rsidRDefault="0085465D" w:rsidP="0085465D">
      <w:pPr>
        <w:ind w:right="-1"/>
        <w:jc w:val="both"/>
      </w:pPr>
    </w:p>
    <w:p w:rsidR="0085465D" w:rsidRPr="00F75EA4" w:rsidRDefault="0085465D" w:rsidP="0085465D">
      <w:pPr>
        <w:ind w:right="-1"/>
        <w:jc w:val="both"/>
      </w:pPr>
      <w:r w:rsidRPr="00F75EA4">
        <w:t>Исполнитель</w:t>
      </w:r>
    </w:p>
    <w:p w:rsidR="007F2F4F" w:rsidRDefault="0085465D" w:rsidP="0085465D">
      <w:pPr>
        <w:ind w:right="-1"/>
        <w:jc w:val="both"/>
      </w:pPr>
      <w:r w:rsidRPr="00F75EA4">
        <w:t>Телефон</w:t>
      </w:r>
    </w:p>
    <w:sectPr w:rsidR="007F2F4F" w:rsidSect="007F2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5465D"/>
    <w:rsid w:val="00256A56"/>
    <w:rsid w:val="002B46DA"/>
    <w:rsid w:val="004F0A52"/>
    <w:rsid w:val="0073207D"/>
    <w:rsid w:val="007F2F4F"/>
    <w:rsid w:val="0085465D"/>
    <w:rsid w:val="00923C1F"/>
    <w:rsid w:val="00964DAE"/>
    <w:rsid w:val="00B55D01"/>
    <w:rsid w:val="00DB766D"/>
    <w:rsid w:val="00FC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Кадры-4</dc:creator>
  <cp:lastModifiedBy>Кадры-4</cp:lastModifiedBy>
  <cp:revision>6</cp:revision>
  <dcterms:created xsi:type="dcterms:W3CDTF">2022-11-23T10:21:00Z</dcterms:created>
  <dcterms:modified xsi:type="dcterms:W3CDTF">2024-10-11T06:09:00Z</dcterms:modified>
</cp:coreProperties>
</file>